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0B4C" w14:textId="05A0A3F0" w:rsidR="00ED5F8F" w:rsidRPr="00C56493" w:rsidRDefault="00ED5F8F" w:rsidP="00C56493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7597F2F0" w14:textId="182FE70B" w:rsidR="00A27EA8" w:rsidRDefault="00A27EA8" w:rsidP="00A27EA8">
      <w:pPr>
        <w:suppressAutoHyphens/>
        <w:autoSpaceDN w:val="0"/>
        <w:spacing w:after="160" w:line="256" w:lineRule="auto"/>
        <w:textAlignment w:val="baseline"/>
        <w:rPr>
          <w:rFonts w:ascii="Calibri" w:hAnsi="Calibri" w:cs="Arial"/>
          <w:sz w:val="22"/>
          <w:szCs w:val="22"/>
          <w:lang w:val="en-US" w:eastAsia="zh-CN"/>
        </w:rPr>
      </w:pPr>
      <w:r w:rsidRPr="00A27EA8">
        <w:rPr>
          <w:rFonts w:ascii="Calibri" w:hAnsi="Calibri" w:cs="Arial" w:hint="eastAsia"/>
          <w:sz w:val="22"/>
          <w:szCs w:val="22"/>
          <w:lang w:val="en-US" w:eastAsia="zh-CN"/>
        </w:rPr>
        <w:t>瑞士梅克斯，2020年12月</w:t>
      </w:r>
      <w:r w:rsidRPr="00A27EA8">
        <w:rPr>
          <w:rFonts w:ascii="Calibri" w:hAnsi="Calibri" w:cs="Arial"/>
          <w:sz w:val="22"/>
          <w:szCs w:val="22"/>
          <w:lang w:val="en-US" w:eastAsia="zh-CN"/>
        </w:rPr>
        <w:t>1</w:t>
      </w:r>
      <w:r w:rsidRPr="00A27EA8">
        <w:rPr>
          <w:rFonts w:ascii="Calibri" w:hAnsi="Calibri" w:cs="Arial" w:hint="eastAsia"/>
          <w:sz w:val="22"/>
          <w:szCs w:val="22"/>
          <w:lang w:val="en-US" w:eastAsia="zh-CN"/>
        </w:rPr>
        <w:t>日</w:t>
      </w:r>
      <w:r w:rsidRPr="00A27EA8">
        <w:rPr>
          <w:rFonts w:ascii="Calibri" w:hAnsi="Calibri" w:cs="Arial" w:hint="eastAsia"/>
          <w:sz w:val="22"/>
          <w:szCs w:val="22"/>
          <w:vertAlign w:val="superscript"/>
          <w:lang w:val="en-US" w:eastAsia="zh-CN"/>
        </w:rPr>
        <w:t xml:space="preserve"> </w:t>
      </w:r>
      <w:r w:rsidRPr="00A27EA8">
        <w:rPr>
          <w:rFonts w:ascii="Calibri" w:hAnsi="Calibri" w:cs="Arial" w:hint="eastAsia"/>
          <w:sz w:val="22"/>
          <w:szCs w:val="22"/>
          <w:lang w:val="en-US" w:eastAsia="zh-CN"/>
        </w:rPr>
        <w:t xml:space="preserve"> </w:t>
      </w:r>
    </w:p>
    <w:p w14:paraId="00BF405B" w14:textId="77777777" w:rsidR="00D40223" w:rsidRPr="00A27EA8" w:rsidRDefault="00D40223" w:rsidP="00A27EA8">
      <w:pPr>
        <w:suppressAutoHyphens/>
        <w:autoSpaceDN w:val="0"/>
        <w:spacing w:after="160" w:line="256" w:lineRule="auto"/>
        <w:textAlignment w:val="baseline"/>
        <w:rPr>
          <w:rFonts w:ascii="Calibri" w:hAnsi="Calibri" w:cs="Arial"/>
          <w:sz w:val="22"/>
          <w:szCs w:val="22"/>
          <w:lang w:val="en-US" w:eastAsia="zh-CN"/>
        </w:rPr>
      </w:pPr>
    </w:p>
    <w:p w14:paraId="6A9F474D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b/>
          <w:bCs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博斯特宣布新的组织架构，并致力于塑造包装世界的未来</w:t>
      </w:r>
    </w:p>
    <w:p w14:paraId="7B7F34E1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随着包装角色的迅速演变，博斯特正在建立新的公司架构，以便今后更好地服务客户。新的组织架构将于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2021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年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月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日生效。它将更加以客户为中心、易于联系，并能更灵活地交付创新产品。</w:t>
      </w:r>
      <w:r w:rsidRPr="00D40223">
        <w:rPr>
          <w:rFonts w:ascii="Calibri" w:eastAsia="SimSun" w:hAnsi="Calibri" w:cs="Arial" w:hint="eastAsia"/>
          <w:sz w:val="20"/>
          <w:szCs w:val="20"/>
          <w:vertAlign w:val="superscript"/>
          <w:lang w:val="en-US" w:eastAsia="zh-CN"/>
        </w:rPr>
        <w:t xml:space="preserve"> 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 xml:space="preserve"> </w:t>
      </w:r>
    </w:p>
    <w:p w14:paraId="5A1C88C2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2020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年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6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月，博斯特发布的新</w:t>
      </w:r>
      <w:hyperlink r:id="rId7" w:history="1">
        <w:r w:rsidRPr="00D40223">
          <w:rPr>
            <w:rFonts w:ascii="Calibri" w:eastAsia="SimSun" w:hAnsi="Calibri" w:cs="Arial" w:hint="eastAsia"/>
            <w:color w:val="0563C1"/>
            <w:sz w:val="20"/>
            <w:szCs w:val="20"/>
            <w:u w:val="single"/>
            <w:lang w:val="en-US" w:eastAsia="zh-CN"/>
          </w:rPr>
          <w:t>行业愿景</w:t>
        </w:r>
      </w:hyperlink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为包装行业带来了深刻的变革。两个新的事业部，将推动连接性、数字化、自动化和可持续性的发展，从而满足品牌所有者、印刷商和加工商的需求。</w:t>
      </w:r>
    </w:p>
    <w:p w14:paraId="13B75F68" w14:textId="3D923570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新成立的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印刷和加工事业部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（以前是单张纸和卷材）由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Stephan M</w:t>
      </w:r>
      <w:r w:rsidR="00962DDB">
        <w:rPr>
          <w:rFonts w:ascii="Calibri" w:eastAsia="SimSun" w:hAnsi="Calibri" w:cs="Arial"/>
          <w:b/>
          <w:bCs/>
          <w:sz w:val="20"/>
          <w:szCs w:val="20"/>
          <w:lang w:val="en-US" w:eastAsia="zh-CN"/>
        </w:rPr>
        <w:t>ä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rz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领导，将进行产品和解决方案的开发。每一款产品的开发，都将秉承企业创新精神，从而更好地满足客户和行业需求，实现更快的创新和质量提升，最终提高客户满意度。</w:t>
      </w:r>
    </w:p>
    <w:p w14:paraId="7CD3E5F4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服务和性能事业部（前服务事业部）由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Julien Laran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领导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，将继续提供服务，并最大限度地提高设备生产的正常运行时间，提升加工商现场的整体性能。物联网将促使加工商能够做出基于事实的决策，并优化整个生产车间。</w:t>
      </w:r>
      <w:bookmarkStart w:id="0" w:name="_Hlk57122771"/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在支持我们的客户方面，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BOBST Connect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将扮演更重要的角色。</w:t>
      </w:r>
    </w:p>
    <w:bookmarkEnd w:id="0"/>
    <w:p w14:paraId="6829C54A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这两个事业部将依赖于一个更加简化、灵活和易于联系的销售组织。两个相同的销售组织（每个地区和每个行业）将服务于</w:t>
      </w:r>
      <w:bookmarkStart w:id="1" w:name="_Hlk57274719"/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标签、软包装、折叠彩盒和瓦楞纸箱行业</w:t>
      </w:r>
      <w:bookmarkEnd w:id="1"/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的客户。机器产品和服务之间更多的协同作用将促成新的商业模式。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 xml:space="preserve"> </w:t>
      </w:r>
    </w:p>
    <w:p w14:paraId="25828745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Raphaël Inderm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ü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 xml:space="preserve">hle 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将领导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印刷和加工事业部的销售部门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，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 xml:space="preserve"> </w:t>
      </w:r>
      <w:bookmarkStart w:id="2" w:name="_Hlk57123327"/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而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Christian Falk</w:t>
      </w:r>
      <w:bookmarkEnd w:id="2"/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将领导</w:t>
      </w:r>
      <w:r w:rsidRPr="00D40223">
        <w:rPr>
          <w:rFonts w:ascii="Calibri" w:eastAsia="SimSun" w:hAnsi="Calibri" w:cs="Arial" w:hint="eastAsia"/>
          <w:b/>
          <w:bCs/>
          <w:sz w:val="20"/>
          <w:szCs w:val="20"/>
          <w:lang w:val="en-US" w:eastAsia="zh-CN"/>
        </w:rPr>
        <w:t>服务和性能事业部的销售部门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。这两个部门将从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2021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年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月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1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日起正式开始运作。</w:t>
      </w:r>
      <w:r w:rsidRPr="00D40223">
        <w:rPr>
          <w:rFonts w:ascii="Calibri" w:eastAsia="SimSun" w:hAnsi="Calibri" w:cs="Arial" w:hint="eastAsia"/>
          <w:sz w:val="20"/>
          <w:szCs w:val="20"/>
          <w:vertAlign w:val="superscript"/>
          <w:lang w:val="en-US" w:eastAsia="zh-CN"/>
        </w:rPr>
        <w:t xml:space="preserve"> 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 xml:space="preserve"> </w:t>
      </w:r>
    </w:p>
    <w:p w14:paraId="1B8C1E50" w14:textId="77777777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0"/>
          <w:szCs w:val="20"/>
          <w:lang w:val="en-US" w:eastAsia="zh-CN"/>
        </w:rPr>
      </w:pP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>下面是八个新创建的区域，及其各自的区域业务总监。</w:t>
      </w:r>
      <w:r w:rsidRPr="00D40223">
        <w:rPr>
          <w:rFonts w:ascii="Calibri" w:eastAsia="SimSun" w:hAnsi="Calibri" w:cs="Arial" w:hint="eastAsia"/>
          <w:sz w:val="20"/>
          <w:szCs w:val="20"/>
          <w:lang w:val="en-US" w:eastAsia="zh-CN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2256"/>
        <w:gridCol w:w="3131"/>
      </w:tblGrid>
      <w:tr w:rsidR="00A27EA8" w14:paraId="28112761" w14:textId="77777777" w:rsidTr="00D40223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30D3B645" w14:textId="77777777" w:rsidR="00A27EA8" w:rsidRDefault="00A27EA8">
            <w:pPr>
              <w:rPr>
                <w:rFonts w:ascii="MS Mincho" w:eastAsia="MS Mincho" w:hAnsi="MS Mincho" w:cs="Noto San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MS Mincho" w:eastAsia="MS Mincho" w:hAnsi="MS Mincho" w:cs="Noto Sans" w:hint="eastAsia"/>
                <w:b/>
                <w:bCs/>
                <w:color w:val="000000"/>
                <w:sz w:val="19"/>
                <w:szCs w:val="19"/>
                <w:lang w:val="fr-FR"/>
              </w:rPr>
              <w:t>地域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5043342" w14:textId="77777777" w:rsidR="00A27EA8" w:rsidRDefault="00A27EA8">
            <w:pPr>
              <w:jc w:val="center"/>
              <w:rPr>
                <w:rFonts w:ascii="SimSun" w:eastAsia="SimSun" w:hAnsi="SimSun" w:cs="Noto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imSun" w:eastAsia="SimSun" w:hAnsi="SimSun" w:cs="Noto Sans" w:hint="eastAsia"/>
                <w:b/>
                <w:bCs/>
                <w:color w:val="000000"/>
                <w:sz w:val="16"/>
                <w:szCs w:val="16"/>
                <w:lang w:val="fr-FR" w:eastAsia="fr-FR"/>
              </w:rPr>
              <w:t>印刷和加工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D2F3BAD" w14:textId="77777777" w:rsidR="00A27EA8" w:rsidRDefault="00A27EA8">
            <w:pPr>
              <w:jc w:val="center"/>
              <w:rPr>
                <w:rFonts w:ascii="SimSun" w:eastAsia="SimSun" w:hAnsi="SimSun" w:cs="Noto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imSun" w:eastAsia="SimSun" w:hAnsi="SimSun" w:cs="Noto Sans" w:hint="eastAsia"/>
                <w:b/>
                <w:bCs/>
                <w:color w:val="000000"/>
                <w:sz w:val="16"/>
                <w:szCs w:val="16"/>
                <w:lang w:val="fr-FR" w:eastAsia="fr-FR"/>
              </w:rPr>
              <w:t>服务和性能</w:t>
            </w:r>
          </w:p>
        </w:tc>
      </w:tr>
      <w:tr w:rsidR="00A27EA8" w14:paraId="5EFA43E8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6B50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/>
              </w:rPr>
              <w:t>北美和拉丁美洲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2F2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Emilio Corti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150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Alex Gigon</w:t>
            </w:r>
          </w:p>
        </w:tc>
      </w:tr>
      <w:tr w:rsidR="00A27EA8" w14:paraId="730A94B9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FDD0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 w:eastAsia="zh-CN"/>
              </w:rPr>
              <w:t>法国、西班牙、葡萄牙、意大利、希腊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E8EE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Carlos Santos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087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Massimiliano Manara</w:t>
            </w:r>
          </w:p>
        </w:tc>
      </w:tr>
      <w:tr w:rsidR="00A27EA8" w14:paraId="6D737ECA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7CCF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/>
              </w:rPr>
              <w:t>德国、奥地利、瑞士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7EE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Pascal Perruchoud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A23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Dirk Corsten - Didier Mermod</w:t>
            </w:r>
          </w:p>
        </w:tc>
      </w:tr>
      <w:tr w:rsidR="00A27EA8" w14:paraId="3EC9FA97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EF91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 w:eastAsia="zh-CN"/>
              </w:rPr>
              <w:t>英国和</w:t>
            </w:r>
            <w:r>
              <w:rPr>
                <w:rFonts w:ascii="PMingLiU" w:eastAsia="PMingLiU" w:hAnsi="PMingLiU" w:cs="Noto Sans" w:hint="eastAsia"/>
                <w:color w:val="000000"/>
                <w:sz w:val="19"/>
                <w:szCs w:val="19"/>
                <w:lang w:val="fr-FR" w:eastAsia="zh-CN"/>
              </w:rPr>
              <w:t>爱尔兰、斯堪的纳维亚、比荷卢三国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B9C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Craig Moran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906A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Jones</w:t>
            </w:r>
          </w:p>
        </w:tc>
      </w:tr>
      <w:tr w:rsidR="00A27EA8" w14:paraId="1AF8CFE9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42A7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/>
              </w:rPr>
              <w:t>俄</w:t>
            </w:r>
            <w:r>
              <w:rPr>
                <w:rFonts w:ascii="PMingLiU" w:eastAsia="PMingLiU" w:hAnsi="PMingLiU" w:cs="Noto Sans" w:hint="eastAsia"/>
                <w:color w:val="000000"/>
                <w:sz w:val="19"/>
                <w:szCs w:val="19"/>
                <w:lang w:val="fr-FR"/>
              </w:rPr>
              <w:t>罗斯和中欧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EBAB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Libor Panus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149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Robert Jurkiewicz</w:t>
            </w:r>
          </w:p>
        </w:tc>
      </w:tr>
      <w:tr w:rsidR="00A27EA8" w14:paraId="6977E24F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CE92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 w:eastAsia="zh-CN"/>
              </w:rPr>
              <w:t>大中</w:t>
            </w:r>
            <w:r>
              <w:rPr>
                <w:rFonts w:ascii="PMingLiU" w:eastAsia="PMingLiU" w:hAnsi="PMingLiU" w:cs="Noto Sans" w:hint="eastAsia"/>
                <w:color w:val="000000"/>
                <w:sz w:val="19"/>
                <w:szCs w:val="19"/>
                <w:lang w:val="fr-FR" w:eastAsia="zh-CN"/>
              </w:rPr>
              <w:t>东、非洲、土耳其、伊朗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A854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Eric Pavone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0EE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Jean Chavanne</w:t>
            </w:r>
          </w:p>
        </w:tc>
      </w:tr>
      <w:tr w:rsidR="00A27EA8" w14:paraId="3130EE91" w14:textId="77777777" w:rsidTr="00D40223">
        <w:trPr>
          <w:trHeight w:val="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E776" w14:textId="77777777" w:rsidR="00A27EA8" w:rsidRDefault="00A27EA8">
            <w:pPr>
              <w:rPr>
                <w:rFonts w:ascii="PMingLiU" w:eastAsia="PMingLiU" w:hAnsi="PMingLiU" w:cs="Noto Sans"/>
                <w:color w:val="000000"/>
                <w:sz w:val="19"/>
                <w:szCs w:val="19"/>
              </w:rPr>
            </w:pPr>
            <w:r>
              <w:rPr>
                <w:rFonts w:ascii="PMingLiU" w:eastAsia="PMingLiU" w:hAnsi="PMingLiU" w:cs="Noto Sans" w:hint="eastAsia"/>
                <w:color w:val="000000"/>
                <w:sz w:val="19"/>
                <w:szCs w:val="19"/>
                <w:lang w:val="fr-FR"/>
              </w:rPr>
              <w:t>东南亚、韩国、日本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FE3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Sebastien Geffrault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F06" w14:textId="77777777" w:rsidR="00A27EA8" w:rsidRDefault="00A2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Michael Berger</w:t>
            </w:r>
          </w:p>
        </w:tc>
      </w:tr>
      <w:tr w:rsidR="00A27EA8" w14:paraId="4B291D0B" w14:textId="77777777" w:rsidTr="00D4022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EBCB" w14:textId="77777777" w:rsidR="00A27EA8" w:rsidRDefault="00A27EA8">
            <w:pPr>
              <w:rPr>
                <w:rFonts w:ascii="MS Mincho" w:eastAsia="MS Mincho" w:hAnsi="MS Mincho" w:cs="Noto Sans"/>
                <w:color w:val="000000"/>
                <w:sz w:val="19"/>
                <w:szCs w:val="19"/>
              </w:rPr>
            </w:pPr>
            <w:r>
              <w:rPr>
                <w:rFonts w:ascii="MS Mincho" w:eastAsia="MS Mincho" w:hAnsi="MS Mincho" w:cs="Noto Sans" w:hint="eastAsia"/>
                <w:color w:val="000000"/>
                <w:sz w:val="19"/>
                <w:szCs w:val="19"/>
                <w:lang w:val="fr-FR"/>
              </w:rPr>
              <w:t>中国和印度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B0A6" w14:textId="2B767827" w:rsidR="00A27EA8" w:rsidRDefault="00A27EA8">
            <w:pPr>
              <w:jc w:val="center"/>
              <w:rPr>
                <w:rFonts w:ascii="Arial" w:hAnsi="Arial" w:cs="Arial"/>
                <w:color w:val="1D2228"/>
                <w:sz w:val="20"/>
                <w:szCs w:val="20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  <w:lang w:val="fr-FR"/>
              </w:rPr>
              <w:t>Raph</w:t>
            </w:r>
            <w:r w:rsidR="00D40223">
              <w:rPr>
                <w:rFonts w:ascii="Arial" w:hAnsi="Arial" w:cs="Arial"/>
                <w:color w:val="1D2228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color w:val="1D2228"/>
                <w:sz w:val="20"/>
                <w:szCs w:val="20"/>
                <w:lang w:val="fr-FR"/>
              </w:rPr>
              <w:t>ël Indermühle</w:t>
            </w:r>
            <w:r>
              <w:rPr>
                <w:rFonts w:ascii="SimSun" w:eastAsia="SimSun" w:hAnsi="SimSun" w:cs="Arial" w:hint="eastAsia"/>
                <w:color w:val="1D2228"/>
                <w:sz w:val="20"/>
                <w:szCs w:val="20"/>
                <w:lang w:val="fr-FR"/>
              </w:rPr>
              <w:t xml:space="preserve"> -</w:t>
            </w:r>
            <w:r w:rsidR="00D40223">
              <w:rPr>
                <w:rFonts w:ascii="SimSun" w:eastAsia="SimSun" w:hAnsi="SimSun" w:cs="Arial"/>
                <w:color w:val="1D2228"/>
                <w:sz w:val="20"/>
                <w:szCs w:val="20"/>
                <w:lang w:val="fr-FR"/>
              </w:rPr>
              <w:br/>
            </w:r>
            <w:r>
              <w:rPr>
                <w:rFonts w:ascii="SimSun" w:eastAsia="SimSun" w:hAnsi="SimSun" w:cs="Arial" w:hint="eastAsia"/>
                <w:color w:val="1D2228"/>
                <w:sz w:val="20"/>
                <w:szCs w:val="20"/>
                <w:lang w:val="fr-FR"/>
              </w:rPr>
              <w:t>临时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AB58" w14:textId="77777777" w:rsidR="00A27EA8" w:rsidRDefault="00A27EA8">
            <w:pPr>
              <w:jc w:val="center"/>
              <w:rPr>
                <w:rFonts w:ascii="Arial" w:hAnsi="Arial" w:cs="Arial"/>
                <w:color w:val="1D2228"/>
                <w:sz w:val="20"/>
                <w:szCs w:val="20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  <w:lang w:val="fr-FR"/>
              </w:rPr>
              <w:t>Christian Falk</w:t>
            </w:r>
            <w:r>
              <w:rPr>
                <w:rFonts w:ascii="SimSun" w:eastAsia="SimSun" w:hAnsi="SimSun" w:cs="Arial" w:hint="eastAsia"/>
                <w:color w:val="1D2228"/>
                <w:sz w:val="20"/>
                <w:szCs w:val="20"/>
                <w:lang w:val="fr-FR"/>
              </w:rPr>
              <w:t xml:space="preserve"> - 临时</w:t>
            </w:r>
          </w:p>
        </w:tc>
      </w:tr>
    </w:tbl>
    <w:p w14:paraId="63B4E4E4" w14:textId="22121E72" w:rsidR="00D40223" w:rsidRPr="00D40223" w:rsidRDefault="00D40223" w:rsidP="00D40223">
      <w:pPr>
        <w:suppressAutoHyphens/>
        <w:autoSpaceDN w:val="0"/>
        <w:spacing w:after="160" w:line="256" w:lineRule="auto"/>
        <w:textAlignment w:val="baseline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962DDB">
        <w:rPr>
          <w:rFonts w:ascii="Calibri" w:hAnsi="Calibri" w:cs="Arial"/>
          <w:sz w:val="22"/>
          <w:szCs w:val="22"/>
          <w:lang w:eastAsia="zh-CN"/>
        </w:rPr>
        <w:br/>
      </w:r>
      <w:r w:rsidRPr="00962DDB">
        <w:rPr>
          <w:rFonts w:ascii="Calibri" w:eastAsia="SimSun" w:hAnsi="Calibri" w:cs="Arial" w:hint="eastAsia"/>
          <w:sz w:val="22"/>
          <w:szCs w:val="22"/>
          <w:lang w:eastAsia="zh-CN"/>
        </w:rPr>
        <w:t>我们在全球八个地区的业务部门的</w:t>
      </w:r>
      <w:bookmarkStart w:id="3" w:name="_Hlk57274834"/>
      <w:r w:rsidRPr="00962DDB">
        <w:rPr>
          <w:rFonts w:ascii="Calibri" w:eastAsia="SimSun" w:hAnsi="Calibri" w:cs="Arial" w:hint="eastAsia"/>
          <w:sz w:val="22"/>
          <w:szCs w:val="22"/>
          <w:lang w:eastAsia="zh-CN"/>
        </w:rPr>
        <w:t>创业精神</w:t>
      </w:r>
      <w:bookmarkEnd w:id="3"/>
      <w:r w:rsidRPr="00962DDB">
        <w:rPr>
          <w:rFonts w:ascii="Calibri" w:eastAsia="SimSun" w:hAnsi="Calibri" w:cs="Arial" w:hint="eastAsia"/>
          <w:sz w:val="22"/>
          <w:szCs w:val="22"/>
          <w:lang w:eastAsia="zh-CN"/>
        </w:rPr>
        <w:t>将帮助博斯特塑造包装世界的未来。决策将变得更快。流程将得到简化。</w:t>
      </w:r>
      <w:r w:rsidRPr="00D40223">
        <w:rPr>
          <w:rFonts w:ascii="Calibri" w:eastAsia="SimSun" w:hAnsi="Calibri" w:cs="Arial" w:hint="eastAsia"/>
          <w:sz w:val="22"/>
          <w:szCs w:val="22"/>
          <w:lang w:val="en-US" w:eastAsia="zh-CN"/>
        </w:rPr>
        <w:t>文化多样性将得到加强，与客户的关系也将更加紧密。欢迎见证这一深刻的变革，它将在信任、互动联系和无缝数字化的基础上建立更紧密的关系。</w:t>
      </w:r>
      <w:r w:rsidRPr="00D40223">
        <w:rPr>
          <w:rFonts w:ascii="Calibri" w:eastAsia="SimSun" w:hAnsi="Calibri" w:cs="Arial" w:hint="eastAsia"/>
          <w:sz w:val="22"/>
          <w:szCs w:val="22"/>
          <w:lang w:val="en-US" w:eastAsia="zh-CN"/>
        </w:rPr>
        <w:t xml:space="preserve"> </w:t>
      </w:r>
    </w:p>
    <w:p w14:paraId="6EF1D779" w14:textId="77777777" w:rsidR="008F2BA7" w:rsidRPr="00C56493" w:rsidRDefault="008F2BA7" w:rsidP="008F2BA7">
      <w:pPr>
        <w:spacing w:line="242" w:lineRule="atLeast"/>
        <w:jc w:val="both"/>
        <w:rPr>
          <w:rFonts w:ascii="Calibri" w:hAnsi="Calibri" w:cs="Calibri"/>
          <w:color w:val="2C2C2C" w:themeColor="text1" w:themeShade="80"/>
          <w:sz w:val="20"/>
          <w:szCs w:val="20"/>
          <w:lang w:eastAsia="zh-CN"/>
        </w:rPr>
      </w:pPr>
      <w:r w:rsidRPr="00C56493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eastAsia="zh-CN"/>
        </w:rPr>
        <w:lastRenderedPageBreak/>
        <w:t>关于博斯特</w:t>
      </w:r>
    </w:p>
    <w:p w14:paraId="4EE42029" w14:textId="77777777" w:rsidR="008F2BA7" w:rsidRPr="00C56493" w:rsidRDefault="008F2BA7" w:rsidP="008F2BA7">
      <w:pPr>
        <w:spacing w:line="242" w:lineRule="atLeast"/>
        <w:rPr>
          <w:rFonts w:ascii="Calibri" w:hAnsi="Calibri" w:cs="Calibri"/>
          <w:color w:val="2C2C2C" w:themeColor="text1" w:themeShade="80"/>
          <w:sz w:val="20"/>
          <w:szCs w:val="20"/>
          <w:lang w:eastAsia="zh-CN"/>
        </w:rPr>
      </w:pPr>
      <w:r w:rsidRPr="00C56493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eastAsia="zh-CN"/>
        </w:rPr>
        <w:t>我们是全球领先的</w:t>
      </w:r>
      <w:r w:rsidRPr="00C56493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eastAsia="zh-CN"/>
        </w:rPr>
        <w:t>基材</w:t>
      </w:r>
      <w:r w:rsidRPr="00C56493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eastAsia="zh-CN"/>
        </w:rPr>
        <w:t>处理、印刷和加工设备及服务供应商之一，为标签、软包装、折叠</w:t>
      </w:r>
      <w:r w:rsidRPr="00C56493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eastAsia="zh-CN"/>
        </w:rPr>
        <w:t>彩盒</w:t>
      </w:r>
      <w:r w:rsidRPr="00C56493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eastAsia="zh-CN"/>
        </w:rPr>
        <w:t>和瓦楞</w:t>
      </w:r>
      <w:r w:rsidRPr="00C56493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eastAsia="zh-CN"/>
        </w:rPr>
        <w:t>纸箱</w:t>
      </w:r>
      <w:r w:rsidRPr="00C56493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eastAsia="zh-CN"/>
        </w:rPr>
        <w:t>行业提供服务。</w:t>
      </w:r>
    </w:p>
    <w:p w14:paraId="0254C362" w14:textId="69C0285F" w:rsidR="008F2BA7" w:rsidRPr="00C56493" w:rsidRDefault="008F2BA7" w:rsidP="008F2BA7">
      <w:pPr>
        <w:spacing w:line="242" w:lineRule="atLeast"/>
        <w:rPr>
          <w:rFonts w:ascii="Calibri" w:hAnsi="Calibri" w:cs="Calibri"/>
          <w:color w:val="2C2C2C" w:themeColor="text1" w:themeShade="80"/>
          <w:sz w:val="20"/>
          <w:szCs w:val="20"/>
          <w:lang w:eastAsia="zh-CN"/>
        </w:rPr>
      </w:pPr>
      <w:r w:rsidRPr="00C56493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eastAsia="zh-CN"/>
        </w:rPr>
        <w:t>博斯特</w:t>
      </w:r>
      <w:r w:rsidRPr="00C56493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eastAsia="zh-CN"/>
        </w:rPr>
        <w:t>由Joseph Bobst于1890年在瑞士洛桑成立，业务遍及50多个国家，在8个国家拥有15家工厂，全球员工5500多名。截至2019年12月31日，该公司的合并营业额为16.36亿瑞士法郎。</w:t>
      </w:r>
    </w:p>
    <w:p w14:paraId="625D3F5B" w14:textId="77777777" w:rsidR="000F7CF4" w:rsidRPr="00C56493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zh-CN"/>
        </w:rPr>
      </w:pPr>
    </w:p>
    <w:p w14:paraId="7A25BBBA" w14:textId="7EBDCF74" w:rsidR="00E15C17" w:rsidRPr="00C56493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 w:val="20"/>
          <w:szCs w:val="20"/>
          <w:lang w:eastAsia="zh-CN"/>
        </w:rPr>
      </w:pPr>
      <w:r w:rsidRPr="00C56493">
        <w:rPr>
          <w:rFonts w:ascii="Microsoft YaHei" w:eastAsia="Microsoft YaHei" w:hAnsi="Microsoft YaHei" w:cs="Arial"/>
          <w:b/>
          <w:color w:val="333333"/>
          <w:sz w:val="20"/>
          <w:szCs w:val="20"/>
          <w:lang w:eastAsia="zh-CN"/>
        </w:rPr>
        <w:t>新闻稿联系人：</w:t>
      </w:r>
    </w:p>
    <w:p w14:paraId="149FC376" w14:textId="77777777" w:rsidR="006836F0" w:rsidRPr="006D76A9" w:rsidRDefault="006836F0" w:rsidP="00BD65E9">
      <w:pPr>
        <w:spacing w:line="266" w:lineRule="auto"/>
        <w:rPr>
          <w:rFonts w:ascii="Microsoft YaHei" w:eastAsia="Microsoft YaHei" w:hAnsi="Microsoft YaHei" w:cs="Arial"/>
          <w:sz w:val="20"/>
          <w:szCs w:val="20"/>
          <w:lang w:eastAsia="zh-CN"/>
        </w:rPr>
      </w:pPr>
      <w:r w:rsidRPr="00C56493">
        <w:rPr>
          <w:rFonts w:ascii="Microsoft YaHei" w:eastAsia="Microsoft YaHei" w:hAnsi="Microsoft YaHei" w:cs="Arial"/>
          <w:sz w:val="20"/>
          <w:szCs w:val="20"/>
          <w:lang w:eastAsia="zh-CN"/>
        </w:rPr>
        <w:t>Gudrun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/>
        </w:rPr>
        <w:t xml:space="preserve"> </w:t>
      </w:r>
      <w:r w:rsidRPr="00C56493">
        <w:rPr>
          <w:rFonts w:ascii="Microsoft YaHei" w:eastAsia="Microsoft YaHei" w:hAnsi="Microsoft YaHei" w:cs="Arial"/>
          <w:sz w:val="20"/>
          <w:szCs w:val="20"/>
          <w:lang w:eastAsia="zh-CN"/>
        </w:rPr>
        <w:t>Alex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/>
        </w:rPr>
        <w:br/>
      </w:r>
      <w:r w:rsidRPr="00C56493">
        <w:rPr>
          <w:rFonts w:ascii="Microsoft YaHei" w:eastAsia="Microsoft YaHei" w:hAnsi="Microsoft YaHei" w:cs="Arial"/>
          <w:sz w:val="20"/>
          <w:szCs w:val="20"/>
          <w:lang w:eastAsia="zh-CN"/>
        </w:rPr>
        <w:t>BOBST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/>
        </w:rPr>
        <w:t xml:space="preserve"> </w:t>
      </w:r>
      <w:r w:rsidRPr="00C56493">
        <w:rPr>
          <w:rFonts w:ascii="Microsoft YaHei" w:eastAsia="Microsoft YaHei" w:hAnsi="Microsoft YaHei" w:cs="Arial"/>
          <w:sz w:val="20"/>
          <w:szCs w:val="20"/>
          <w:lang w:eastAsia="zh-CN"/>
        </w:rPr>
        <w:t>PR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/>
        </w:rPr>
        <w:t xml:space="preserve"> </w:t>
      </w:r>
      <w:r w:rsidRPr="00C56493">
        <w:rPr>
          <w:rFonts w:ascii="Microsoft YaHei" w:eastAsia="Microsoft YaHei" w:hAnsi="Microsoft YaHei" w:cs="Arial"/>
          <w:sz w:val="20"/>
          <w:szCs w:val="20"/>
          <w:lang w:eastAsia="zh-CN"/>
        </w:rPr>
        <w:t>Representative</w:t>
      </w:r>
    </w:p>
    <w:p w14:paraId="501A4721" w14:textId="77777777" w:rsidR="006836F0" w:rsidRPr="006D76A9" w:rsidRDefault="006836F0" w:rsidP="00BD65E9">
      <w:pPr>
        <w:rPr>
          <w:rFonts w:ascii="Microsoft YaHei" w:eastAsia="Microsoft YaHei" w:hAnsi="Microsoft YaHei" w:cs="Arial"/>
          <w:sz w:val="20"/>
          <w:szCs w:val="20"/>
          <w:lang w:eastAsia="de-DE"/>
        </w:rPr>
      </w:pPr>
      <w:r w:rsidRPr="006D76A9">
        <w:rPr>
          <w:rFonts w:ascii="Microsoft YaHei" w:eastAsia="Microsoft YaHei" w:hAnsi="Microsoft YaHei" w:cs="Arial"/>
          <w:sz w:val="20"/>
          <w:szCs w:val="20"/>
          <w:lang w:eastAsia="de-DE"/>
        </w:rPr>
        <w:t xml:space="preserve">Tel.: +49 211 58 58 66 66 </w:t>
      </w:r>
    </w:p>
    <w:p w14:paraId="1B279ED9" w14:textId="77777777" w:rsidR="006836F0" w:rsidRPr="006D76A9" w:rsidRDefault="006836F0" w:rsidP="00BD65E9">
      <w:pPr>
        <w:rPr>
          <w:rFonts w:ascii="Microsoft YaHei" w:eastAsia="Microsoft YaHei" w:hAnsi="Microsoft YaHei" w:cs="Arial"/>
          <w:sz w:val="20"/>
          <w:szCs w:val="20"/>
          <w:lang w:eastAsia="de-DE"/>
        </w:rPr>
      </w:pPr>
      <w:r w:rsidRPr="006D76A9">
        <w:rPr>
          <w:rFonts w:ascii="Microsoft YaHei" w:eastAsia="Microsoft YaHei" w:hAnsi="Microsoft YaHei" w:cs="Arial"/>
          <w:sz w:val="20"/>
          <w:szCs w:val="20"/>
          <w:lang w:eastAsia="de-DE"/>
        </w:rPr>
        <w:t>Mobile: +49 160 48 41 439</w:t>
      </w:r>
    </w:p>
    <w:p w14:paraId="5A05A6D9" w14:textId="77777777" w:rsidR="006836F0" w:rsidRPr="006D76A9" w:rsidRDefault="00BD65E9" w:rsidP="00BD65E9">
      <w:pPr>
        <w:rPr>
          <w:rFonts w:ascii="Microsoft YaHei" w:eastAsia="Microsoft YaHei" w:hAnsi="Microsoft YaHei" w:cs="Arial"/>
          <w:color w:val="0000FF"/>
          <w:sz w:val="20"/>
          <w:szCs w:val="20"/>
          <w:u w:val="single"/>
          <w:lang w:eastAsia="de-DE"/>
        </w:rPr>
      </w:pPr>
      <w:r w:rsidRPr="006D76A9">
        <w:rPr>
          <w:rFonts w:ascii="Microsoft YaHei" w:eastAsia="Microsoft YaHei" w:hAnsi="Microsoft YaHei" w:cs="Arial"/>
          <w:sz w:val="20"/>
          <w:szCs w:val="20"/>
          <w:lang w:eastAsia="de-DE"/>
        </w:rPr>
        <w:t>Em</w:t>
      </w:r>
      <w:r w:rsidR="006836F0" w:rsidRPr="006D76A9">
        <w:rPr>
          <w:rFonts w:ascii="Microsoft YaHei" w:eastAsia="Microsoft YaHei" w:hAnsi="Microsoft YaHei" w:cs="Arial"/>
          <w:sz w:val="20"/>
          <w:szCs w:val="20"/>
          <w:lang w:eastAsia="de-DE"/>
        </w:rPr>
        <w:t xml:space="preserve">ail: </w:t>
      </w:r>
      <w:hyperlink r:id="rId8" w:history="1">
        <w:r w:rsidR="006836F0" w:rsidRPr="006D76A9">
          <w:rPr>
            <w:rFonts w:ascii="Microsoft YaHei" w:eastAsia="Microsoft YaHei" w:hAnsi="Microsoft YaHei" w:cs="Arial"/>
            <w:color w:val="0000FF"/>
            <w:sz w:val="20"/>
            <w:szCs w:val="20"/>
            <w:u w:val="single"/>
            <w:lang w:eastAsia="de-DE"/>
          </w:rPr>
          <w:t>gudrun.alex@bobst.com</w:t>
        </w:r>
      </w:hyperlink>
    </w:p>
    <w:p w14:paraId="25DEBFA1" w14:textId="77777777" w:rsidR="006836F0" w:rsidRPr="006D76A9" w:rsidRDefault="006836F0" w:rsidP="00BD65E9">
      <w:pPr>
        <w:rPr>
          <w:rFonts w:ascii="Microsoft YaHei" w:eastAsia="Microsoft YaHei" w:hAnsi="Microsoft YaHei" w:cs="Arial"/>
          <w:sz w:val="20"/>
          <w:szCs w:val="20"/>
          <w:lang w:eastAsia="de-DE"/>
        </w:rPr>
      </w:pPr>
    </w:p>
    <w:p w14:paraId="230FC243" w14:textId="77777777" w:rsidR="006836F0" w:rsidRPr="006D76A9" w:rsidRDefault="006836F0" w:rsidP="00BD65E9">
      <w:pPr>
        <w:rPr>
          <w:rFonts w:ascii="Microsoft YaHei" w:eastAsia="Microsoft YaHei" w:hAnsi="Microsoft YaHei" w:cs="Arial"/>
          <w:b/>
          <w:bCs/>
          <w:sz w:val="20"/>
          <w:szCs w:val="20"/>
          <w:lang w:eastAsia="zh-CN" w:bidi="th-TH"/>
        </w:rPr>
      </w:pPr>
      <w:r w:rsidRPr="006D76A9">
        <w:rPr>
          <w:rFonts w:ascii="Microsoft YaHei" w:eastAsia="Microsoft YaHei" w:hAnsi="Microsoft YaHei" w:cs="Arial"/>
          <w:b/>
          <w:bCs/>
          <w:sz w:val="20"/>
          <w:szCs w:val="20"/>
          <w:lang w:eastAsia="zh-CN" w:bidi="th-TH"/>
        </w:rPr>
        <w:t>Follow us:</w:t>
      </w:r>
    </w:p>
    <w:p w14:paraId="2E9C3E69" w14:textId="77777777" w:rsidR="00E15C17" w:rsidRPr="006D76A9" w:rsidRDefault="00E15C17" w:rsidP="00BD65E9">
      <w:pPr>
        <w:rPr>
          <w:rFonts w:ascii="Microsoft YaHei" w:eastAsia="Microsoft YaHei" w:hAnsi="Microsoft YaHei"/>
          <w:b/>
          <w:bCs/>
          <w:sz w:val="20"/>
          <w:szCs w:val="20"/>
          <w:lang w:eastAsia="zh-CN" w:bidi="th-TH"/>
        </w:rPr>
      </w:pPr>
    </w:p>
    <w:p w14:paraId="3B131338" w14:textId="77777777" w:rsidR="007C390C" w:rsidRPr="006D76A9" w:rsidRDefault="00BD65E9" w:rsidP="00BD65E9">
      <w:pPr>
        <w:rPr>
          <w:rFonts w:ascii="Microsoft YaHei" w:eastAsia="Microsoft YaHei" w:hAnsi="Microsoft YaHei" w:cs="Arial"/>
          <w:color w:val="265896"/>
          <w:sz w:val="20"/>
          <w:szCs w:val="20"/>
          <w:u w:val="single"/>
          <w:lang w:eastAsia="zh-CN" w:bidi="th-TH"/>
        </w:rPr>
      </w:pPr>
      <w:r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>Facebook</w:t>
      </w:r>
      <w:r w:rsidR="006836F0"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 xml:space="preserve">: </w:t>
      </w:r>
      <w:hyperlink r:id="rId9" w:history="1">
        <w:r w:rsidR="006836F0" w:rsidRPr="00C56493">
          <w:rPr>
            <w:rFonts w:ascii="Microsoft YaHei" w:eastAsia="Microsoft YaHei" w:hAnsi="Microsoft YaHei" w:cs="Arial"/>
            <w:color w:val="0000FF"/>
            <w:sz w:val="20"/>
            <w:szCs w:val="20"/>
            <w:u w:val="single"/>
            <w:lang w:eastAsia="de-DE"/>
          </w:rPr>
          <w:t>www.bobst.com/facebook</w:t>
        </w:r>
      </w:hyperlink>
      <w:r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 xml:space="preserve"> 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br/>
        <w:t>LinkedIn</w:t>
      </w:r>
      <w:r w:rsidR="006836F0"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 xml:space="preserve">: </w:t>
      </w:r>
      <w:hyperlink r:id="rId10" w:history="1">
        <w:r w:rsidR="006836F0" w:rsidRPr="00C56493">
          <w:rPr>
            <w:rFonts w:ascii="Microsoft YaHei" w:eastAsia="Microsoft YaHei" w:hAnsi="Microsoft YaHei" w:cs="Arial"/>
            <w:color w:val="0000FF"/>
            <w:sz w:val="20"/>
            <w:szCs w:val="20"/>
            <w:u w:val="single"/>
            <w:lang w:eastAsia="de-DE"/>
          </w:rPr>
          <w:t>www.bobst.com/linkedin</w:t>
        </w:r>
      </w:hyperlink>
      <w:r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 xml:space="preserve"> </w:t>
      </w:r>
      <w:r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br/>
        <w:t>Twitter</w:t>
      </w:r>
      <w:r w:rsidR="006836F0"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t xml:space="preserve">: @BOBSTglobal </w:t>
      </w:r>
      <w:hyperlink r:id="rId11" w:history="1">
        <w:r w:rsidR="006836F0" w:rsidRPr="00C56493">
          <w:rPr>
            <w:rFonts w:ascii="Microsoft YaHei" w:eastAsia="Microsoft YaHei" w:hAnsi="Microsoft YaHei" w:cs="Arial"/>
            <w:color w:val="0000FF"/>
            <w:sz w:val="20"/>
            <w:szCs w:val="20"/>
            <w:u w:val="single"/>
            <w:lang w:eastAsia="de-DE"/>
          </w:rPr>
          <w:t>www.bobst.com/twitter</w:t>
        </w:r>
      </w:hyperlink>
      <w:r w:rsidR="006836F0" w:rsidRPr="00C56493">
        <w:rPr>
          <w:rFonts w:ascii="Microsoft YaHei" w:eastAsia="Microsoft YaHei" w:hAnsi="Microsoft YaHei" w:cs="Arial"/>
          <w:color w:val="0000FF"/>
          <w:sz w:val="20"/>
          <w:szCs w:val="20"/>
          <w:u w:val="single"/>
          <w:lang w:eastAsia="de-DE"/>
        </w:rPr>
        <w:t xml:space="preserve"> </w:t>
      </w:r>
      <w:r w:rsidR="006836F0" w:rsidRPr="006D76A9">
        <w:rPr>
          <w:rFonts w:ascii="Microsoft YaHei" w:eastAsia="Microsoft YaHei" w:hAnsi="Microsoft YaHei" w:cs="Arial"/>
          <w:sz w:val="20"/>
          <w:szCs w:val="20"/>
          <w:lang w:eastAsia="zh-CN" w:bidi="th-TH"/>
        </w:rPr>
        <w:br/>
        <w:t xml:space="preserve">YouTube: </w:t>
      </w:r>
      <w:hyperlink r:id="rId12" w:history="1">
        <w:r w:rsidR="006836F0" w:rsidRPr="00C56493">
          <w:rPr>
            <w:rFonts w:ascii="Microsoft YaHei" w:eastAsia="Microsoft YaHei" w:hAnsi="Microsoft YaHei" w:cs="Arial"/>
            <w:color w:val="0000FF"/>
            <w:sz w:val="20"/>
            <w:szCs w:val="20"/>
            <w:u w:val="single"/>
            <w:lang w:eastAsia="de-DE"/>
          </w:rPr>
          <w:t>www.bobst.com/youtube</w:t>
        </w:r>
      </w:hyperlink>
    </w:p>
    <w:sectPr w:rsidR="007C390C" w:rsidRPr="006D76A9" w:rsidSect="002467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B86B" w14:textId="77777777" w:rsidR="0056363B" w:rsidRDefault="0056363B" w:rsidP="00BB5BE9">
      <w:r>
        <w:separator/>
      </w:r>
    </w:p>
  </w:endnote>
  <w:endnote w:type="continuationSeparator" w:id="0">
    <w:p w14:paraId="794D8E0F" w14:textId="77777777" w:rsidR="0056363B" w:rsidRDefault="0056363B" w:rsidP="00BB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Calibri"/>
    <w:charset w:val="00"/>
    <w:family w:val="swiss"/>
    <w:pitch w:val="variable"/>
    <w:sig w:usb0="E00002FF" w:usb1="4000201F" w:usb2="0800002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r w:rsidRPr="00B14B53">
          <w:t>Bobst Mex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>PO Box | CH-1001 Lausanne | Switzerland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r w:rsidRPr="00BD65E9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A6FA" w14:textId="77777777" w:rsidR="0056363B" w:rsidRDefault="0056363B" w:rsidP="00BB5BE9">
      <w:r>
        <w:separator/>
      </w:r>
    </w:p>
  </w:footnote>
  <w:footnote w:type="continuationSeparator" w:id="0">
    <w:p w14:paraId="6DF63820" w14:textId="77777777" w:rsidR="0056363B" w:rsidRDefault="0056363B" w:rsidP="00BB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6D76A9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6D76A9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1324F"/>
    <w:rsid w:val="00434B7A"/>
    <w:rsid w:val="00451AD6"/>
    <w:rsid w:val="004B0F06"/>
    <w:rsid w:val="004C2489"/>
    <w:rsid w:val="004F3549"/>
    <w:rsid w:val="00546823"/>
    <w:rsid w:val="0056363B"/>
    <w:rsid w:val="005A48B2"/>
    <w:rsid w:val="005D389A"/>
    <w:rsid w:val="005E4367"/>
    <w:rsid w:val="00642204"/>
    <w:rsid w:val="00657895"/>
    <w:rsid w:val="006836F0"/>
    <w:rsid w:val="006A45F6"/>
    <w:rsid w:val="006B1080"/>
    <w:rsid w:val="006D76A9"/>
    <w:rsid w:val="0070003F"/>
    <w:rsid w:val="0070071E"/>
    <w:rsid w:val="0079635C"/>
    <w:rsid w:val="007C390C"/>
    <w:rsid w:val="007F0B02"/>
    <w:rsid w:val="008B5EF4"/>
    <w:rsid w:val="008D353F"/>
    <w:rsid w:val="008E51FD"/>
    <w:rsid w:val="008E6139"/>
    <w:rsid w:val="008E7155"/>
    <w:rsid w:val="008F2BA7"/>
    <w:rsid w:val="008F6971"/>
    <w:rsid w:val="00933E71"/>
    <w:rsid w:val="00961F87"/>
    <w:rsid w:val="00962DDB"/>
    <w:rsid w:val="009A0420"/>
    <w:rsid w:val="00A03397"/>
    <w:rsid w:val="00A131E9"/>
    <w:rsid w:val="00A27EA8"/>
    <w:rsid w:val="00AB644E"/>
    <w:rsid w:val="00B14B53"/>
    <w:rsid w:val="00BB5BE9"/>
    <w:rsid w:val="00BB66E4"/>
    <w:rsid w:val="00BD65E9"/>
    <w:rsid w:val="00C164E1"/>
    <w:rsid w:val="00C20D00"/>
    <w:rsid w:val="00C56493"/>
    <w:rsid w:val="00CC7F9D"/>
    <w:rsid w:val="00D40223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14229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 w:line="260" w:lineRule="atLeast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 w:line="260" w:lineRule="atLeast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 w:line="26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/>
      <w:iCs/>
      <w:spacing w:val="15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 w:line="260" w:lineRule="atLeast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 w:line="260" w:lineRule="atLeast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 w:line="260" w:lineRule="atLeast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spacing w:line="260" w:lineRule="atLeast"/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spacing w:line="260" w:lineRule="atLeast"/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spacing w:line="260" w:lineRule="atLeast"/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spacing w:line="260" w:lineRule="atLeast"/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spacing w:line="260" w:lineRule="atLeast"/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 w:line="260" w:lineRule="atLeast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 w:line="260" w:lineRule="atLeast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 w:line="260" w:lineRule="atLeast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 w:line="260" w:lineRule="atLeast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 w:line="260" w:lineRule="atLeast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pPr>
      <w:spacing w:line="260" w:lineRule="atLeast"/>
    </w:pPr>
    <w:rPr>
      <w:rFonts w:eastAsiaTheme="minorEastAsia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spacing w:line="260" w:lineRule="atLeast"/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spacing w:line="260" w:lineRule="atLeast"/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spacing w:line="260" w:lineRule="atLeast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pPr>
      <w:spacing w:line="260" w:lineRule="atLeast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 w:line="260" w:lineRule="atLeast"/>
    </w:pPr>
    <w:rPr>
      <w:rFonts w:asciiTheme="majorHAnsi" w:eastAsiaTheme="majorEastAsia" w:hAnsiTheme="majorHAnsi" w:cstheme="majorBidi"/>
      <w:b/>
      <w:bCs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 w:line="260" w:lineRule="atLeast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bst.com/esen/about-bobst/who-we-are/vision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bst.com/linked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</Template>
  <TotalTime>5</TotalTime>
  <Pages>2</Pages>
  <Words>253</Words>
  <Characters>1697</Characters>
  <Application>Microsoft Office Word</Application>
  <DocSecurity>0</DocSecurity>
  <Lines>44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6</cp:revision>
  <cp:lastPrinted>2015-02-06T09:00:00Z</cp:lastPrinted>
  <dcterms:created xsi:type="dcterms:W3CDTF">2020-11-30T13:05:00Z</dcterms:created>
  <dcterms:modified xsi:type="dcterms:W3CDTF">2020-12-01T12:36:00Z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